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91" w:rsidRPr="003C72A2" w:rsidRDefault="00FA5391" w:rsidP="003C72A2">
      <w:pPr>
        <w:jc w:val="both"/>
        <w:rPr>
          <w:b/>
        </w:rPr>
      </w:pPr>
      <w:bookmarkStart w:id="0" w:name="_GoBack"/>
      <w:r w:rsidRPr="003C72A2">
        <w:rPr>
          <w:b/>
        </w:rPr>
        <w:t>Об уголовной ответственности за осуществление предпринимательской деятельности без аккредитации в сфере техосмотра транспортных средств</w:t>
      </w:r>
    </w:p>
    <w:bookmarkEnd w:id="0"/>
    <w:p w:rsidR="00FA5391" w:rsidRDefault="00FA5391" w:rsidP="003C72A2">
      <w:pPr>
        <w:jc w:val="both"/>
      </w:pPr>
      <w:r>
        <w:t xml:space="preserve">27 июля 2020 года вступает в силу Федеральный закон от 26.07.2019   № 207-ФЗ, которым установлена уголовная ответственность за осуществление предпринимательской деятельности без аккредитации в национальной системе аккредитации или в сфере техосмотра транспортных средств (статья 171 Уголовного кодекса Российской Федерации). </w:t>
      </w:r>
    </w:p>
    <w:p w:rsidR="00FA5391" w:rsidRDefault="00FA5391" w:rsidP="003C72A2">
      <w:pPr>
        <w:jc w:val="both"/>
      </w:pPr>
      <w:r>
        <w:t xml:space="preserve">Уголовная ответственность будет наступать в </w:t>
      </w:r>
      <w:proofErr w:type="gramStart"/>
      <w:r>
        <w:t>случаях</w:t>
      </w:r>
      <w:proofErr w:type="gramEnd"/>
      <w:r>
        <w:t xml:space="preserve">, когда такая аккредитация обязательна, если это деяние причинило крупный ущерб гражданам, организациям или государству либо сопряжено с извлечением дохода в крупном размере. </w:t>
      </w:r>
    </w:p>
    <w:p w:rsidR="00FA5391" w:rsidRDefault="00FA5391" w:rsidP="003C72A2">
      <w:pPr>
        <w:jc w:val="both"/>
      </w:pPr>
      <w:r>
        <w:t xml:space="preserve">Указанное преступление наказывается штрафом в </w:t>
      </w:r>
      <w:proofErr w:type="gramStart"/>
      <w:r>
        <w:t>размере</w:t>
      </w:r>
      <w:proofErr w:type="gramEnd"/>
      <w:r>
        <w:t xml:space="preserve"> до 300 тыс. рублей или в размере заработной платы или иного дохода осужденного за период до 2 лет, либо обязательными работами на срок до 480 часов, либо арестом на срок до 6 месяцев. </w:t>
      </w:r>
    </w:p>
    <w:p w:rsidR="00FA5391" w:rsidRDefault="00FA5391" w:rsidP="003C72A2">
      <w:pPr>
        <w:jc w:val="both"/>
      </w:pPr>
      <w:r>
        <w:t xml:space="preserve">Подробнее с документом можно ознакомиться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http://www.pravo.gov.ru. </w:t>
      </w: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ind w:firstLine="0"/>
        <w:jc w:val="both"/>
      </w:pPr>
      <w:r>
        <w:t>Помощник прокурора района                                                       В.О. Карелина</w:t>
      </w: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FA5391" w:rsidRDefault="00FA5391" w:rsidP="003C72A2">
      <w:pPr>
        <w:jc w:val="both"/>
      </w:pPr>
    </w:p>
    <w:p w:rsidR="00C11221" w:rsidRDefault="00C11221" w:rsidP="003C72A2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91"/>
    <w:rsid w:val="002619A3"/>
    <w:rsid w:val="003C72A2"/>
    <w:rsid w:val="004F4FC3"/>
    <w:rsid w:val="00C11221"/>
    <w:rsid w:val="00F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AD8107-17CC-4249-A76A-00B574E4BCCB}"/>
</file>

<file path=customXml/itemProps2.xml><?xml version="1.0" encoding="utf-8"?>
<ds:datastoreItem xmlns:ds="http://schemas.openxmlformats.org/officeDocument/2006/customXml" ds:itemID="{B436FAB6-50BA-4FEA-A665-A374BC83D808}"/>
</file>

<file path=customXml/itemProps3.xml><?xml version="1.0" encoding="utf-8"?>
<ds:datastoreItem xmlns:ds="http://schemas.openxmlformats.org/officeDocument/2006/customXml" ds:itemID="{A8963263-9A26-4D70-9014-FEC46974D6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